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E" w:rsidRDefault="002D236E" w:rsidP="00593D4E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42.75pt">
            <v:imagedata r:id="rId5" o:title="001 (3)"/>
          </v:shape>
        </w:pict>
      </w:r>
    </w:p>
    <w:p w:rsidR="002D236E" w:rsidRDefault="002D236E" w:rsidP="00593D4E">
      <w:pPr>
        <w:rPr>
          <w:b/>
          <w:bCs/>
          <w:kern w:val="28"/>
          <w:sz w:val="28"/>
          <w:szCs w:val="28"/>
        </w:rPr>
      </w:pPr>
    </w:p>
    <w:p w:rsidR="002D236E" w:rsidRDefault="002D236E" w:rsidP="00593D4E">
      <w:pPr>
        <w:rPr>
          <w:b/>
          <w:bCs/>
          <w:kern w:val="28"/>
          <w:sz w:val="28"/>
          <w:szCs w:val="28"/>
        </w:rPr>
      </w:pPr>
    </w:p>
    <w:p w:rsidR="002D236E" w:rsidRDefault="002D236E" w:rsidP="00593D4E">
      <w:pPr>
        <w:rPr>
          <w:b/>
          <w:bCs/>
          <w:kern w:val="28"/>
          <w:sz w:val="28"/>
          <w:szCs w:val="28"/>
        </w:rPr>
      </w:pPr>
    </w:p>
    <w:p w:rsidR="002D236E" w:rsidRPr="00593D4E" w:rsidRDefault="002D236E" w:rsidP="00593D4E"/>
    <w:p w:rsidR="00C2485A" w:rsidRDefault="00C2485A" w:rsidP="00C2485A"/>
    <w:p w:rsidR="00C2485A" w:rsidRPr="00593D4E" w:rsidRDefault="00593D4E" w:rsidP="00593D4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93D4E">
        <w:lastRenderedPageBreak/>
        <w:t xml:space="preserve">Настоящее положение разработано в соответствии с </w:t>
      </w:r>
      <w:r w:rsidRPr="00593D4E">
        <w:rPr>
          <w:color w:val="000000"/>
        </w:rPr>
        <w:t>Федеральным законом от 29.12.2012 № 273-ФЗ "Об образовании в Российской Федерации</w:t>
      </w:r>
      <w:r>
        <w:rPr>
          <w:color w:val="000000"/>
        </w:rPr>
        <w:t>»,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ФГОС НОО </w:t>
      </w:r>
      <w:r w:rsidR="00C2485A" w:rsidRPr="00593D4E">
        <w:rPr>
          <w:rFonts w:eastAsia="Calibri"/>
          <w:lang w:eastAsia="en-US"/>
        </w:rPr>
        <w:t>(</w:t>
      </w:r>
      <w:r w:rsidR="00C2485A" w:rsidRPr="00593D4E">
        <w:rPr>
          <w:bCs/>
          <w:iCs/>
        </w:rPr>
        <w:t xml:space="preserve">приказ </w:t>
      </w:r>
      <w:proofErr w:type="spellStart"/>
      <w:r w:rsidR="00C2485A" w:rsidRPr="00593D4E">
        <w:rPr>
          <w:bCs/>
          <w:iCs/>
        </w:rPr>
        <w:t>Минобрнауки</w:t>
      </w:r>
      <w:proofErr w:type="spellEnd"/>
      <w:r w:rsidR="00C2485A" w:rsidRPr="00593D4E">
        <w:rPr>
          <w:bCs/>
          <w:iCs/>
        </w:rPr>
        <w:t xml:space="preserve"> России от 06.10.2009 № 373 "Об утверждении и введении в действие федерального образовательного стандарта </w:t>
      </w:r>
      <w:r>
        <w:rPr>
          <w:bCs/>
          <w:iCs/>
        </w:rPr>
        <w:t>начального общего образования")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lang w:eastAsia="en-US"/>
        </w:rPr>
        <w:t xml:space="preserve">ФГОС ООО </w:t>
      </w:r>
      <w:r w:rsidR="00C2485A" w:rsidRPr="00593D4E">
        <w:rPr>
          <w:rFonts w:eastAsia="Calibri"/>
          <w:lang w:eastAsia="en-US"/>
        </w:rPr>
        <w:t xml:space="preserve">(приказ </w:t>
      </w:r>
      <w:proofErr w:type="spellStart"/>
      <w:r w:rsidR="00C2485A" w:rsidRPr="00593D4E">
        <w:rPr>
          <w:rFonts w:eastAsia="Calibri"/>
          <w:lang w:eastAsia="en-US"/>
        </w:rPr>
        <w:t>Минобрнауки</w:t>
      </w:r>
      <w:proofErr w:type="spellEnd"/>
      <w:r w:rsidR="00C2485A" w:rsidRPr="00593D4E">
        <w:rPr>
          <w:rFonts w:eastAsia="Calibri"/>
          <w:lang w:eastAsia="en-US"/>
        </w:rPr>
        <w:t xml:space="preserve"> России от 17.12.2010 № 1897Об утверждении федерального государственного образовательного стандарта</w:t>
      </w:r>
      <w:r>
        <w:rPr>
          <w:rFonts w:eastAsia="Calibri"/>
          <w:lang w:eastAsia="en-US"/>
        </w:rPr>
        <w:t xml:space="preserve"> основного общего образования"),</w:t>
      </w:r>
      <w:r w:rsidR="00C2485A" w:rsidRPr="00593D4E">
        <w:rPr>
          <w:rFonts w:eastAsia="Calibri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Федеральными требованиями</w:t>
      </w:r>
      <w:r w:rsidR="00C2485A" w:rsidRPr="00593D4E">
        <w:rPr>
          <w:rFonts w:eastAsia="Calibri"/>
          <w:lang w:eastAsia="en-US"/>
        </w:rPr>
        <w:t xml:space="preserve"> к образовательным учреждениям в части минимальной</w:t>
      </w:r>
      <w:proofErr w:type="gramEnd"/>
      <w:r w:rsidR="00C2485A" w:rsidRPr="00593D4E">
        <w:rPr>
          <w:rFonts w:eastAsia="Calibri"/>
          <w:lang w:eastAsia="en-US"/>
        </w:rPr>
        <w:t xml:space="preserve"> оснащенности учебного процесса и оборудования учебных помещений (утверждены приказом Минобрнауки России от 4 октября </w:t>
      </w:r>
      <w:smartTag w:uri="urn:schemas-microsoft-com:office:smarttags" w:element="metricconverter">
        <w:smartTagPr>
          <w:attr w:name="ProductID" w:val="2010 г"/>
        </w:smartTagPr>
        <w:r w:rsidR="00C2485A" w:rsidRPr="00593D4E">
          <w:rPr>
            <w:rFonts w:eastAsia="Calibri"/>
            <w:lang w:eastAsia="en-US"/>
          </w:rPr>
          <w:t>2010 г</w:t>
        </w:r>
      </w:smartTag>
      <w:r w:rsidR="00C2485A" w:rsidRPr="00593D4E">
        <w:rPr>
          <w:rFonts w:eastAsia="Calibri"/>
          <w:lang w:eastAsia="en-US"/>
        </w:rPr>
        <w:t xml:space="preserve">. № 986);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="00C2485A" w:rsidRPr="00593D4E">
          <w:rPr>
            <w:rFonts w:eastAsia="Calibri"/>
            <w:lang w:eastAsia="en-US"/>
          </w:rPr>
          <w:t>2010 г</w:t>
        </w:r>
      </w:smartTag>
      <w:r w:rsidR="00C2485A" w:rsidRPr="00593D4E">
        <w:rPr>
          <w:rFonts w:eastAsia="Calibri"/>
          <w:lang w:eastAsia="en-US"/>
        </w:rPr>
        <w:t xml:space="preserve">. № 189); </w:t>
      </w:r>
      <w:r>
        <w:rPr>
          <w:rFonts w:eastAsia="Calibri"/>
          <w:lang w:eastAsia="en-US"/>
        </w:rPr>
        <w:t>Федеральными требованиями</w:t>
      </w:r>
      <w:r w:rsidR="00C2485A" w:rsidRPr="00593D4E">
        <w:rPr>
          <w:rFonts w:eastAsia="Calibri"/>
          <w:lang w:eastAsia="en-US"/>
        </w:rPr>
        <w:t xml:space="preserve"> к образовательным учреждениям в части охраны здоровья обучающихся, воспитанников (утверждены приказом Минобрнауки России от 28 декабря </w:t>
      </w:r>
      <w:smartTag w:uri="urn:schemas-microsoft-com:office:smarttags" w:element="metricconverter">
        <w:smartTagPr>
          <w:attr w:name="ProductID" w:val="2010 г"/>
        </w:smartTagPr>
        <w:r w:rsidR="00C2485A" w:rsidRPr="00593D4E">
          <w:rPr>
            <w:rFonts w:eastAsia="Calibri"/>
            <w:lang w:eastAsia="en-US"/>
          </w:rPr>
          <w:t>2010 г</w:t>
        </w:r>
      </w:smartTag>
      <w:r w:rsidR="00C2485A" w:rsidRPr="00593D4E">
        <w:rPr>
          <w:rFonts w:eastAsia="Calibri"/>
          <w:lang w:eastAsia="en-US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="00C2485A" w:rsidRPr="00593D4E">
          <w:rPr>
            <w:rFonts w:eastAsia="Calibri"/>
            <w:lang w:eastAsia="en-US"/>
          </w:rPr>
          <w:t>2011 г</w:t>
        </w:r>
      </w:smartTag>
      <w:r w:rsidR="00C2485A" w:rsidRPr="00593D4E">
        <w:rPr>
          <w:rFonts w:eastAsia="Calibri"/>
          <w:lang w:eastAsia="en-US"/>
        </w:rPr>
        <w:t xml:space="preserve">.); </w:t>
      </w:r>
      <w:r>
        <w:rPr>
          <w:rFonts w:eastAsia="Calibri"/>
          <w:lang w:eastAsia="en-US"/>
        </w:rPr>
        <w:t>Письмом</w:t>
      </w:r>
      <w:r w:rsidR="00C2485A" w:rsidRPr="00593D4E">
        <w:rPr>
          <w:rFonts w:eastAsia="Calibri"/>
          <w:lang w:eastAsia="en-US"/>
        </w:rPr>
        <w:t xml:space="preserve"> </w:t>
      </w:r>
      <w:proofErr w:type="spellStart"/>
      <w:r w:rsidR="00C2485A" w:rsidRPr="00593D4E">
        <w:rPr>
          <w:rFonts w:eastAsia="Calibri"/>
          <w:lang w:eastAsia="en-US"/>
        </w:rPr>
        <w:t>Минобрнауки</w:t>
      </w:r>
      <w:proofErr w:type="spellEnd"/>
      <w:r w:rsidR="00C2485A" w:rsidRPr="00593D4E">
        <w:rPr>
          <w:rFonts w:eastAsia="Calibri"/>
          <w:lang w:eastAsia="en-US"/>
        </w:rPr>
        <w:t xml:space="preserve"> РФ от 19.04.2011 N 03–255 «О введении федеральных государственных образовательных </w:t>
      </w:r>
      <w:r>
        <w:rPr>
          <w:rFonts w:eastAsia="Calibri"/>
          <w:lang w:eastAsia="en-US"/>
        </w:rPr>
        <w:t xml:space="preserve">стандартов общего образования»; </w:t>
      </w:r>
      <w:r w:rsidR="00C2485A" w:rsidRPr="00593D4E">
        <w:rPr>
          <w:rFonts w:eastAsia="Calibri"/>
          <w:lang w:eastAsia="en-US"/>
        </w:rPr>
        <w:t>Письмо</w:t>
      </w:r>
      <w:r>
        <w:rPr>
          <w:rFonts w:eastAsia="Calibri"/>
          <w:lang w:eastAsia="en-US"/>
        </w:rPr>
        <w:t>м</w:t>
      </w:r>
      <w:r w:rsidR="00C2485A" w:rsidRPr="00593D4E">
        <w:rPr>
          <w:rFonts w:eastAsia="Calibri"/>
          <w:lang w:eastAsia="en-US"/>
        </w:rPr>
        <w:t xml:space="preserve">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 г"/>
        </w:smartTagPr>
        <w:r w:rsidR="00C2485A" w:rsidRPr="00593D4E">
          <w:rPr>
            <w:rFonts w:eastAsia="Calibri"/>
            <w:lang w:eastAsia="en-US"/>
          </w:rPr>
          <w:t>2011 г</w:t>
        </w:r>
      </w:smartTag>
      <w:r w:rsidR="00C2485A" w:rsidRPr="00593D4E">
        <w:rPr>
          <w:rFonts w:eastAsia="Calibri"/>
          <w:lang w:eastAsia="en-US"/>
        </w:rPr>
        <w:t xml:space="preserve">. № 03–2960. 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1. Общие положения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C2485A"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школьниками личностных и </w:t>
      </w:r>
      <w:proofErr w:type="spellStart"/>
      <w:r w:rsidRPr="00C2485A">
        <w:t>метапредметных</w:t>
      </w:r>
      <w:proofErr w:type="spellEnd"/>
      <w:r w:rsidRPr="00C2485A">
        <w:t xml:space="preserve"> результатов начального, основного общего образования.</w:t>
      </w:r>
      <w:proofErr w:type="gramEnd"/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1.2.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1.3.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2. Основные цели и задачи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2.1. Целью внеурочной деятельности является содействие в обеспечении достижения планируемых результатов учащихся 1-3,</w:t>
      </w:r>
      <w:r w:rsidR="00674731">
        <w:rPr>
          <w:rFonts w:eastAsia="Calibri"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 xml:space="preserve">5  классов в соответствии  с ООП НОО, ООП ООО. 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воспитание гражданственности, патриотизма, уважения к правам, свободам и обязанностям человека;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воспитание нравственных чувств и этического сознания;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трудолюбия, творческого отношения к учению, труду, жизни;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формирование ценностного отношения к здоровью и здоровому образу жизни;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ценностного отношения к природе, окружающей среде (экологическое воспитание);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ценностного отношения к </w:t>
      </w:r>
      <w:proofErr w:type="gramStart"/>
      <w:r w:rsidRPr="00C2485A">
        <w:rPr>
          <w:rFonts w:eastAsia="Calibri"/>
          <w:sz w:val="22"/>
          <w:szCs w:val="22"/>
          <w:lang w:eastAsia="en-US"/>
        </w:rPr>
        <w:t>прекрасному</w:t>
      </w:r>
      <w:proofErr w:type="gramEnd"/>
      <w:r w:rsidRPr="00C2485A">
        <w:rPr>
          <w:rFonts w:eastAsia="Calibri"/>
          <w:sz w:val="22"/>
          <w:szCs w:val="22"/>
          <w:lang w:eastAsia="en-US"/>
        </w:rPr>
        <w:t xml:space="preserve">, формирование представлений об эстетических идеалах и ценностях (эстетическое воспитание).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3. Направления, формы и виды организации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>3.1. Внеурочная деятельность может быть организована: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по направлениям: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спортивно-оздоровительное;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художественно-эстетическое;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научно-познавательное;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патриотическое;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общественно-полезная деятельность;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проектная деятельность.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2485A">
        <w:rPr>
          <w:rFonts w:eastAsia="Calibri"/>
          <w:sz w:val="22"/>
          <w:szCs w:val="22"/>
          <w:lang w:eastAsia="en-US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2485A">
        <w:rPr>
          <w:rFonts w:eastAsia="Calibri"/>
          <w:sz w:val="22"/>
          <w:szCs w:val="22"/>
          <w:lang w:eastAsia="en-US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4. Права участников образовательного процесса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 Ответственность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5.1. Администрация школы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5.1.1. Организует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Процесс разработки, рецензирования и утверждения программ внеурочной деятельности,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выполнения программ внеурочной деятельности,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ведения журналов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5.2 Классные руководители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5.2.2. Осуществляют контроль посещаемости учащимися занятий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5.3 Преподаватели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 Организация управления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проведения занятий внеурочной деятельности осуществляет заместитель директора по учебно-воспитательной работе</w:t>
      </w:r>
      <w:r w:rsidR="00674731">
        <w:rPr>
          <w:rFonts w:eastAsia="Calibri"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 xml:space="preserve">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6.1. Требования к организации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6.1.2. Оптимальная продолжительность занятий внеурочной деятельности составляет 10 часов в неделю.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</w:t>
      </w:r>
      <w:r>
        <w:rPr>
          <w:rFonts w:eastAsia="Calibri"/>
          <w:sz w:val="22"/>
          <w:szCs w:val="22"/>
          <w:lang w:eastAsia="en-US"/>
        </w:rPr>
        <w:t xml:space="preserve"> (методы диагностики образовательных потребностей учащихся и их законных представителей включают</w:t>
      </w:r>
      <w:r w:rsidR="00352586">
        <w:rPr>
          <w:rFonts w:eastAsia="Calibri"/>
          <w:sz w:val="22"/>
          <w:szCs w:val="22"/>
          <w:lang w:eastAsia="en-US"/>
        </w:rPr>
        <w:t xml:space="preserve"> регулярные </w:t>
      </w:r>
      <w:r>
        <w:rPr>
          <w:rFonts w:eastAsia="Calibri"/>
          <w:sz w:val="22"/>
          <w:szCs w:val="22"/>
          <w:lang w:eastAsia="en-US"/>
        </w:rPr>
        <w:t xml:space="preserve"> мониторинги, психолого -  педагогическое тестирование учащихся, </w:t>
      </w:r>
      <w:r w:rsidR="00352586">
        <w:rPr>
          <w:rFonts w:eastAsia="Calibri"/>
          <w:sz w:val="22"/>
          <w:szCs w:val="22"/>
          <w:lang w:eastAsia="en-US"/>
        </w:rPr>
        <w:t>анкетирование учащихся   их законных представителей, т. д.).</w:t>
      </w:r>
      <w:r w:rsidR="00352586" w:rsidRPr="00352586">
        <w:rPr>
          <w:rFonts w:eastAsia="Calibri"/>
          <w:sz w:val="22"/>
          <w:szCs w:val="22"/>
          <w:lang w:eastAsia="en-US"/>
        </w:rPr>
        <w:t xml:space="preserve"> Примерные результаты служат ориентировочной основой для проведения </w:t>
      </w:r>
      <w:proofErr w:type="spellStart"/>
      <w:r w:rsidR="00352586" w:rsidRPr="00352586">
        <w:rPr>
          <w:rFonts w:eastAsia="Calibri"/>
          <w:sz w:val="22"/>
          <w:szCs w:val="22"/>
          <w:lang w:eastAsia="en-US"/>
        </w:rPr>
        <w:t>неперсонифицированных</w:t>
      </w:r>
      <w:proofErr w:type="spellEnd"/>
      <w:r w:rsidR="00352586" w:rsidRPr="00352586">
        <w:rPr>
          <w:rFonts w:eastAsia="Calibri"/>
          <w:sz w:val="22"/>
          <w:szCs w:val="22"/>
          <w:lang w:eastAsia="en-US"/>
        </w:rPr>
        <w:t xml:space="preserve"> мониторинговых исследований</w:t>
      </w:r>
      <w:r w:rsidR="00674731">
        <w:rPr>
          <w:rFonts w:eastAsia="Calibri"/>
          <w:sz w:val="22"/>
          <w:szCs w:val="22"/>
          <w:lang w:eastAsia="en-US"/>
        </w:rPr>
        <w:t>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6.1.4.</w:t>
      </w:r>
      <w:r w:rsidR="00352586">
        <w:rPr>
          <w:rFonts w:eastAsia="Calibri"/>
          <w:sz w:val="22"/>
          <w:szCs w:val="22"/>
          <w:lang w:eastAsia="en-US"/>
        </w:rPr>
        <w:t>Основная форма учета индивидуальных достижений учащихся,</w:t>
      </w:r>
      <w:r w:rsidR="00352586" w:rsidRPr="00352586">
        <w:rPr>
          <w:rFonts w:eastAsia="Calibri"/>
          <w:sz w:val="22"/>
          <w:szCs w:val="22"/>
          <w:lang w:eastAsia="en-US"/>
        </w:rPr>
        <w:t xml:space="preserve"> </w:t>
      </w:r>
      <w:r w:rsidR="00352586">
        <w:rPr>
          <w:rFonts w:eastAsia="Calibri"/>
          <w:sz w:val="22"/>
          <w:szCs w:val="22"/>
          <w:lang w:eastAsia="en-US"/>
        </w:rPr>
        <w:t xml:space="preserve">определения </w:t>
      </w:r>
      <w:r w:rsidR="00352586" w:rsidRPr="00352586">
        <w:rPr>
          <w:rFonts w:eastAsia="Calibri"/>
          <w:sz w:val="22"/>
          <w:szCs w:val="22"/>
          <w:lang w:eastAsia="en-US"/>
        </w:rPr>
        <w:t>эффективности воспитательной деятельности</w:t>
      </w:r>
      <w:r w:rsidR="00352586">
        <w:rPr>
          <w:rFonts w:eastAsia="Calibri"/>
          <w:sz w:val="22"/>
          <w:szCs w:val="22"/>
          <w:lang w:eastAsia="en-US"/>
        </w:rPr>
        <w:t xml:space="preserve"> -</w:t>
      </w:r>
      <w:r w:rsidRPr="00C2485A">
        <w:rPr>
          <w:rFonts w:eastAsia="Calibri"/>
          <w:sz w:val="22"/>
          <w:szCs w:val="22"/>
          <w:lang w:eastAsia="en-US"/>
        </w:rPr>
        <w:t xml:space="preserve"> составлени</w:t>
      </w:r>
      <w:r w:rsidR="00352586">
        <w:rPr>
          <w:rFonts w:eastAsia="Calibri"/>
          <w:sz w:val="22"/>
          <w:szCs w:val="22"/>
          <w:lang w:eastAsia="en-US"/>
        </w:rPr>
        <w:t>е</w:t>
      </w:r>
      <w:r w:rsidRPr="00C2485A">
        <w:rPr>
          <w:rFonts w:eastAsia="Calibri"/>
          <w:sz w:val="22"/>
          <w:szCs w:val="22"/>
          <w:lang w:eastAsia="en-US"/>
        </w:rPr>
        <w:t xml:space="preserve"> портфеля достижений  школьника.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6.2. Типы образовательных программ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C2485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6.2.3. Образовательные программы</w:t>
      </w:r>
      <w:r w:rsidR="00674731">
        <w:rPr>
          <w:rFonts w:eastAsia="Calibri"/>
          <w:sz w:val="22"/>
          <w:szCs w:val="22"/>
          <w:lang w:eastAsia="en-US"/>
        </w:rPr>
        <w:t xml:space="preserve"> формируются  </w:t>
      </w:r>
      <w:r w:rsidRPr="00C2485A">
        <w:rPr>
          <w:rFonts w:eastAsia="Calibri"/>
          <w:sz w:val="22"/>
          <w:szCs w:val="22"/>
          <w:lang w:eastAsia="en-US"/>
        </w:rPr>
        <w:t>по конкретным видам внеурочной деятельности</w:t>
      </w:r>
      <w:proofErr w:type="gramStart"/>
      <w:r w:rsidR="00674731">
        <w:rPr>
          <w:rFonts w:eastAsia="Calibri"/>
          <w:sz w:val="22"/>
          <w:szCs w:val="22"/>
          <w:lang w:eastAsia="en-US"/>
        </w:rPr>
        <w:t>..</w:t>
      </w:r>
      <w:proofErr w:type="gramEnd"/>
    </w:p>
    <w:p w:rsid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6.2.4.</w:t>
      </w:r>
      <w:r w:rsidR="0000044E">
        <w:rPr>
          <w:rFonts w:eastAsia="Calibri"/>
          <w:sz w:val="22"/>
          <w:szCs w:val="22"/>
          <w:lang w:eastAsia="en-US"/>
        </w:rPr>
        <w:t xml:space="preserve"> О</w:t>
      </w:r>
      <w:r w:rsidRPr="00C2485A">
        <w:rPr>
          <w:rFonts w:eastAsia="Calibri"/>
          <w:sz w:val="22"/>
          <w:szCs w:val="22"/>
          <w:lang w:eastAsia="en-US"/>
        </w:rPr>
        <w:t>бразовательные программы могут соотноситься с возрастными категориями</w:t>
      </w:r>
      <w:r w:rsidR="0000044E">
        <w:rPr>
          <w:rFonts w:eastAsia="Calibri"/>
          <w:sz w:val="22"/>
          <w:szCs w:val="22"/>
          <w:lang w:eastAsia="en-US"/>
        </w:rPr>
        <w:t xml:space="preserve"> (</w:t>
      </w:r>
      <w:r w:rsidRPr="00C2485A">
        <w:rPr>
          <w:rFonts w:eastAsia="Calibri"/>
          <w:sz w:val="22"/>
          <w:szCs w:val="22"/>
          <w:lang w:eastAsia="en-US"/>
        </w:rPr>
        <w:t>для</w:t>
      </w:r>
      <w:r w:rsidR="0000044E">
        <w:rPr>
          <w:rFonts w:eastAsia="Calibri"/>
          <w:sz w:val="22"/>
          <w:szCs w:val="22"/>
          <w:lang w:eastAsia="en-US"/>
        </w:rPr>
        <w:t xml:space="preserve"> 1-2, 3, </w:t>
      </w:r>
      <w:r w:rsidRPr="00C2485A">
        <w:rPr>
          <w:rFonts w:eastAsia="Calibri"/>
          <w:sz w:val="22"/>
          <w:szCs w:val="22"/>
          <w:lang w:eastAsia="en-US"/>
        </w:rPr>
        <w:t xml:space="preserve"> </w:t>
      </w:r>
      <w:r w:rsidR="0000044E">
        <w:rPr>
          <w:rFonts w:eastAsia="Calibri"/>
          <w:sz w:val="22"/>
          <w:szCs w:val="22"/>
          <w:lang w:eastAsia="en-US"/>
        </w:rPr>
        <w:t xml:space="preserve">5-х классов),  могут быть построены по  разновозрастному принципу.  </w:t>
      </w:r>
    </w:p>
    <w:p w:rsidR="0000044E" w:rsidRPr="00C2485A" w:rsidRDefault="0000044E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5730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="00D5730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57308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00044E">
        <w:rPr>
          <w:rFonts w:eastAsia="Calibri"/>
          <w:sz w:val="22"/>
          <w:szCs w:val="22"/>
          <w:lang w:eastAsia="en-US"/>
        </w:rPr>
        <w:t>Образовательные программы могут</w:t>
      </w:r>
      <w:r>
        <w:rPr>
          <w:rFonts w:eastAsia="Calibri"/>
          <w:sz w:val="22"/>
          <w:szCs w:val="22"/>
          <w:lang w:eastAsia="en-US"/>
        </w:rPr>
        <w:t xml:space="preserve"> реализовываться в группах учащихся одного класса, </w:t>
      </w:r>
      <w:r w:rsidR="00D57308">
        <w:rPr>
          <w:rFonts w:eastAsia="Calibri"/>
          <w:sz w:val="22"/>
          <w:szCs w:val="22"/>
          <w:lang w:eastAsia="en-US"/>
        </w:rPr>
        <w:t xml:space="preserve">в группах учащихся из </w:t>
      </w:r>
      <w:r>
        <w:rPr>
          <w:rFonts w:eastAsia="Calibri"/>
          <w:sz w:val="22"/>
          <w:szCs w:val="22"/>
          <w:lang w:eastAsia="en-US"/>
        </w:rPr>
        <w:t>разных классов.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</w:t>
      </w:r>
      <w:r w:rsidR="00D57308">
        <w:rPr>
          <w:rFonts w:eastAsia="Calibri"/>
          <w:sz w:val="22"/>
          <w:szCs w:val="22"/>
          <w:lang w:eastAsia="en-US"/>
        </w:rPr>
        <w:t>6</w:t>
      </w:r>
      <w:r w:rsidRPr="00C2485A">
        <w:rPr>
          <w:rFonts w:eastAsia="Calibri"/>
          <w:sz w:val="22"/>
          <w:szCs w:val="22"/>
          <w:lang w:eastAsia="en-US"/>
        </w:rPr>
        <w:t>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6.3.2. Механизмы интеграции: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2485A">
        <w:rPr>
          <w:rFonts w:eastAsia="Calibri"/>
          <w:sz w:val="22"/>
          <w:szCs w:val="22"/>
          <w:lang w:eastAsia="en-US"/>
        </w:rPr>
        <w:t>взаимообучение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специалистов, обмен передовым опытом;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совместная экспертиза качества внеурочной деятельности</w:t>
      </w:r>
      <w:r w:rsidRPr="00C2485A">
        <w:rPr>
          <w:rFonts w:eastAsia="Calibri"/>
          <w:b/>
          <w:bCs/>
          <w:sz w:val="22"/>
          <w:szCs w:val="22"/>
          <w:lang w:eastAsia="en-US"/>
        </w:rPr>
        <w:t>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6.4. Классификация результатов внеурочной деятельности: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6.5. Оценка качества и утверждения программы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6.5.1.</w:t>
      </w:r>
      <w:r w:rsidRPr="00C2485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>Использование программ внеурочной деятельности предполагает проведение следующих процедур:</w:t>
      </w:r>
    </w:p>
    <w:p w:rsidR="00C2485A" w:rsidRPr="00C2485A" w:rsidRDefault="0000044E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рассмотрение программ внеурочной деятельности на </w:t>
      </w:r>
      <w:r w:rsidR="00352586">
        <w:rPr>
          <w:rFonts w:eastAsia="Calibri"/>
          <w:sz w:val="22"/>
          <w:szCs w:val="22"/>
          <w:lang w:eastAsia="en-US"/>
        </w:rPr>
        <w:t>заседании рабочей группы по обеспечению перехода на ФГОС ООО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проведение внутренней экспертизы программ;</w:t>
      </w:r>
    </w:p>
    <w:p w:rsidR="00C2485A" w:rsidRPr="00C2485A" w:rsidRDefault="0000044E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</w:t>
      </w:r>
      <w:r w:rsidR="00C2485A" w:rsidRPr="00C2485A">
        <w:rPr>
          <w:rFonts w:eastAsia="Calibri"/>
          <w:sz w:val="22"/>
          <w:szCs w:val="22"/>
          <w:lang w:eastAsia="en-US"/>
        </w:rPr>
        <w:t>утверждение директором</w:t>
      </w:r>
      <w:r>
        <w:rPr>
          <w:rFonts w:eastAsia="Calibri"/>
          <w:sz w:val="22"/>
          <w:szCs w:val="22"/>
          <w:lang w:eastAsia="en-US"/>
        </w:rPr>
        <w:t xml:space="preserve"> ОУ.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программ, формальная структура программ.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6.6. Требования к структуре программы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6.6.1 Программа внеурочной деятельности включает в себя следующие обязательные разделы: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Титульный лист.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Пояснительную записку.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Основное содержание.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Ожидаемые результаты.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Учебно-методический план.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Список литературы.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6.6.2.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C2485A">
        <w:rPr>
          <w:rFonts w:eastAsia="Calibri"/>
          <w:sz w:val="22"/>
          <w:szCs w:val="22"/>
          <w:lang w:eastAsia="en-US"/>
        </w:rPr>
        <w:t>компетентностного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самоопределения.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6.6.3. Титульный лист содержит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Наименование образовательного учреждения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Название программы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Фамилию, имя, отчество, должность, квалификационную категорию разработчика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Гриф утверждения программы (дата, место рассмотрения, согласования и утверждения программы)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Название населенного пункта, в котором подготовлена программа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Год составления программы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7. Этапы организация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7.1. Чередование учебной и внеурочной деятельности в рамках реализации основной образовательной программы </w:t>
      </w:r>
      <w:r w:rsidR="0000044E">
        <w:rPr>
          <w:rFonts w:eastAsia="Calibri"/>
          <w:sz w:val="22"/>
          <w:szCs w:val="22"/>
          <w:lang w:eastAsia="en-US"/>
        </w:rPr>
        <w:t xml:space="preserve">НОО, ООО </w:t>
      </w:r>
      <w:r w:rsidRPr="00C2485A">
        <w:rPr>
          <w:rFonts w:eastAsia="Calibri"/>
          <w:sz w:val="22"/>
          <w:szCs w:val="22"/>
          <w:lang w:eastAsia="en-US"/>
        </w:rPr>
        <w:t>определяет общеобразовательное учреждение.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7.3. В сентябре формируются группы для проведения занятий внеурочной деятельности.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8. Делопроизводство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spacing w:line="276" w:lineRule="auto"/>
        <w:ind w:left="-284" w:right="-284"/>
        <w:jc w:val="both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593D4E">
      <w:pPr>
        <w:ind w:left="-284" w:right="-284"/>
        <w:jc w:val="both"/>
      </w:pPr>
    </w:p>
    <w:p w:rsidR="006621B9" w:rsidRPr="006621B9" w:rsidRDefault="006621B9" w:rsidP="00593D4E">
      <w:pPr>
        <w:ind w:left="-284" w:right="-284"/>
        <w:jc w:val="both"/>
      </w:pPr>
      <w:bookmarkStart w:id="0" w:name="_GoBack"/>
      <w:bookmarkEnd w:id="0"/>
    </w:p>
    <w:sectPr w:rsidR="006621B9" w:rsidRPr="006621B9" w:rsidSect="00DE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998"/>
    <w:multiLevelType w:val="multilevel"/>
    <w:tmpl w:val="89A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465C9"/>
    <w:multiLevelType w:val="multilevel"/>
    <w:tmpl w:val="3B0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C203F"/>
    <w:multiLevelType w:val="multilevel"/>
    <w:tmpl w:val="B4A0D1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0BD46E9D"/>
    <w:multiLevelType w:val="multilevel"/>
    <w:tmpl w:val="7B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A6DF7"/>
    <w:multiLevelType w:val="multilevel"/>
    <w:tmpl w:val="F0A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A36B05"/>
    <w:multiLevelType w:val="multilevel"/>
    <w:tmpl w:val="F59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D73336"/>
    <w:multiLevelType w:val="multilevel"/>
    <w:tmpl w:val="A29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1116"/>
    <w:multiLevelType w:val="multilevel"/>
    <w:tmpl w:val="56F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C52FB"/>
    <w:multiLevelType w:val="multilevel"/>
    <w:tmpl w:val="77DA7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74D7D"/>
    <w:multiLevelType w:val="multilevel"/>
    <w:tmpl w:val="EF4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105B5A"/>
    <w:multiLevelType w:val="multilevel"/>
    <w:tmpl w:val="966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45FC8"/>
    <w:multiLevelType w:val="multilevel"/>
    <w:tmpl w:val="A0E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05F75"/>
    <w:multiLevelType w:val="multilevel"/>
    <w:tmpl w:val="B74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992AD9"/>
    <w:multiLevelType w:val="multilevel"/>
    <w:tmpl w:val="0F8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C483F"/>
    <w:multiLevelType w:val="multilevel"/>
    <w:tmpl w:val="9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73A0D"/>
    <w:multiLevelType w:val="multilevel"/>
    <w:tmpl w:val="81B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AA3763"/>
    <w:multiLevelType w:val="multilevel"/>
    <w:tmpl w:val="3A7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1F79E6"/>
    <w:multiLevelType w:val="multilevel"/>
    <w:tmpl w:val="83C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1F6642"/>
    <w:multiLevelType w:val="multilevel"/>
    <w:tmpl w:val="6A6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27264"/>
    <w:multiLevelType w:val="multilevel"/>
    <w:tmpl w:val="725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06341"/>
    <w:multiLevelType w:val="multilevel"/>
    <w:tmpl w:val="E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4B13D9"/>
    <w:multiLevelType w:val="multilevel"/>
    <w:tmpl w:val="208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25310"/>
    <w:multiLevelType w:val="multilevel"/>
    <w:tmpl w:val="95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A6AC0"/>
    <w:multiLevelType w:val="multilevel"/>
    <w:tmpl w:val="24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6147F"/>
    <w:multiLevelType w:val="multilevel"/>
    <w:tmpl w:val="EFE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D12E7"/>
    <w:multiLevelType w:val="multilevel"/>
    <w:tmpl w:val="9CD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239FE"/>
    <w:multiLevelType w:val="multilevel"/>
    <w:tmpl w:val="089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213C7"/>
    <w:multiLevelType w:val="multilevel"/>
    <w:tmpl w:val="E42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7"/>
  </w:num>
  <w:num w:numId="5">
    <w:abstractNumId w:val="10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26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7"/>
  </w:num>
  <w:num w:numId="22">
    <w:abstractNumId w:val="9"/>
  </w:num>
  <w:num w:numId="23">
    <w:abstractNumId w:val="13"/>
  </w:num>
  <w:num w:numId="24">
    <w:abstractNumId w:val="4"/>
  </w:num>
  <w:num w:numId="25">
    <w:abstractNumId w:val="21"/>
  </w:num>
  <w:num w:numId="26">
    <w:abstractNumId w:val="12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990"/>
    <w:rsid w:val="0000044E"/>
    <w:rsid w:val="00102BC0"/>
    <w:rsid w:val="00223A7B"/>
    <w:rsid w:val="00260695"/>
    <w:rsid w:val="002B5F31"/>
    <w:rsid w:val="002D236E"/>
    <w:rsid w:val="00352586"/>
    <w:rsid w:val="003A1990"/>
    <w:rsid w:val="0042538E"/>
    <w:rsid w:val="00450750"/>
    <w:rsid w:val="0051777A"/>
    <w:rsid w:val="00593D4E"/>
    <w:rsid w:val="00622868"/>
    <w:rsid w:val="006621B9"/>
    <w:rsid w:val="00674731"/>
    <w:rsid w:val="006B7FF5"/>
    <w:rsid w:val="007E3E28"/>
    <w:rsid w:val="00832135"/>
    <w:rsid w:val="00905C73"/>
    <w:rsid w:val="0091673D"/>
    <w:rsid w:val="00936A24"/>
    <w:rsid w:val="009911EF"/>
    <w:rsid w:val="009B3B4D"/>
    <w:rsid w:val="00A03836"/>
    <w:rsid w:val="00AA095F"/>
    <w:rsid w:val="00AB3889"/>
    <w:rsid w:val="00AD72C0"/>
    <w:rsid w:val="00BD1E44"/>
    <w:rsid w:val="00C0513D"/>
    <w:rsid w:val="00C233FD"/>
    <w:rsid w:val="00C2485A"/>
    <w:rsid w:val="00CA4D3E"/>
    <w:rsid w:val="00D57308"/>
    <w:rsid w:val="00DE046E"/>
    <w:rsid w:val="00E6104A"/>
    <w:rsid w:val="00E611CF"/>
    <w:rsid w:val="00F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6E"/>
    <w:rPr>
      <w:sz w:val="24"/>
      <w:szCs w:val="24"/>
    </w:rPr>
  </w:style>
  <w:style w:type="paragraph" w:styleId="1">
    <w:name w:val="heading 1"/>
    <w:basedOn w:val="a"/>
    <w:qFormat/>
    <w:rsid w:val="003A1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A1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A19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61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90"/>
    <w:pPr>
      <w:spacing w:before="100" w:beforeAutospacing="1" w:after="100" w:afterAutospacing="1"/>
    </w:pPr>
  </w:style>
  <w:style w:type="character" w:styleId="a4">
    <w:name w:val="Hyperlink"/>
    <w:rsid w:val="003A1990"/>
    <w:rPr>
      <w:color w:val="0000FF"/>
      <w:u w:val="single"/>
    </w:rPr>
  </w:style>
  <w:style w:type="character" w:styleId="a5">
    <w:name w:val="Strong"/>
    <w:qFormat/>
    <w:rsid w:val="003A1990"/>
    <w:rPr>
      <w:b/>
      <w:bCs/>
    </w:rPr>
  </w:style>
  <w:style w:type="character" w:styleId="a6">
    <w:name w:val="FollowedHyperlink"/>
    <w:rsid w:val="003A1990"/>
    <w:rPr>
      <w:color w:val="0000FF"/>
      <w:u w:val="single"/>
    </w:rPr>
  </w:style>
  <w:style w:type="character" w:customStyle="1" w:styleId="art-postheader">
    <w:name w:val="art-postheader"/>
    <w:basedOn w:val="a0"/>
    <w:rsid w:val="003A1990"/>
  </w:style>
  <w:style w:type="paragraph" w:customStyle="1" w:styleId="Heading">
    <w:name w:val="Heading"/>
    <w:rsid w:val="00AB388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reshen2">
    <w:name w:val="reshen2"/>
    <w:basedOn w:val="a"/>
    <w:rsid w:val="00AB3889"/>
    <w:pPr>
      <w:spacing w:before="50" w:after="100"/>
      <w:ind w:right="50"/>
    </w:pPr>
    <w:rPr>
      <w:rFonts w:eastAsia="Calibri"/>
      <w:color w:val="42424A"/>
      <w:sz w:val="18"/>
      <w:szCs w:val="18"/>
    </w:rPr>
  </w:style>
  <w:style w:type="character" w:customStyle="1" w:styleId="a7">
    <w:name w:val="Название Знак"/>
    <w:link w:val="a8"/>
    <w:rsid w:val="00E6104A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E610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E6104A"/>
    <w:pPr>
      <w:spacing w:before="100" w:beforeAutospacing="1" w:after="100" w:afterAutospacing="1"/>
    </w:pPr>
  </w:style>
  <w:style w:type="character" w:customStyle="1" w:styleId="style6">
    <w:name w:val="style6"/>
    <w:basedOn w:val="a0"/>
    <w:rsid w:val="00E6104A"/>
  </w:style>
  <w:style w:type="character" w:customStyle="1" w:styleId="dash041e0431044b0447043d044b0439char1">
    <w:name w:val="dash041e0431044b0447043d044b0439char1"/>
    <w:basedOn w:val="a0"/>
    <w:rsid w:val="00E6104A"/>
  </w:style>
  <w:style w:type="paragraph" w:styleId="a9">
    <w:name w:val="Body Text"/>
    <w:basedOn w:val="a"/>
    <w:rsid w:val="00E6104A"/>
    <w:pPr>
      <w:spacing w:before="100" w:beforeAutospacing="1" w:after="100" w:afterAutospacing="1"/>
    </w:pPr>
  </w:style>
  <w:style w:type="paragraph" w:styleId="20">
    <w:name w:val="Body Text 2"/>
    <w:basedOn w:val="a"/>
    <w:rsid w:val="00E6104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6104A"/>
    <w:pPr>
      <w:spacing w:before="100" w:beforeAutospacing="1" w:after="100" w:afterAutospacing="1"/>
    </w:pPr>
  </w:style>
  <w:style w:type="paragraph" w:customStyle="1" w:styleId="210">
    <w:name w:val="210"/>
    <w:basedOn w:val="a"/>
    <w:rsid w:val="00E6104A"/>
    <w:pPr>
      <w:spacing w:before="100" w:beforeAutospacing="1" w:after="100" w:afterAutospacing="1"/>
    </w:pPr>
  </w:style>
  <w:style w:type="paragraph" w:customStyle="1" w:styleId="ConsPlusNormal">
    <w:name w:val="ConsPlusNormal"/>
    <w:rsid w:val="00E61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1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name">
    <w:name w:val="normalname"/>
    <w:basedOn w:val="a0"/>
    <w:rsid w:val="0042538E"/>
  </w:style>
  <w:style w:type="character" w:customStyle="1" w:styleId="lname">
    <w:name w:val="lname"/>
    <w:basedOn w:val="a0"/>
    <w:rsid w:val="0042538E"/>
  </w:style>
  <w:style w:type="character" w:customStyle="1" w:styleId="postdetails">
    <w:name w:val="postdetails"/>
    <w:basedOn w:val="a0"/>
    <w:rsid w:val="0042538E"/>
  </w:style>
  <w:style w:type="character" w:customStyle="1" w:styleId="edit">
    <w:name w:val="edit"/>
    <w:basedOn w:val="a0"/>
    <w:rsid w:val="0042538E"/>
  </w:style>
  <w:style w:type="character" w:customStyle="1" w:styleId="desc">
    <w:name w:val="desc"/>
    <w:basedOn w:val="a0"/>
    <w:rsid w:val="0042538E"/>
  </w:style>
  <w:style w:type="paragraph" w:styleId="z-">
    <w:name w:val="HTML Top of Form"/>
    <w:basedOn w:val="a"/>
    <w:next w:val="a"/>
    <w:hidden/>
    <w:rsid w:val="00425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25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share-form-buttonb-share-form-buttonshare">
    <w:name w:val="b-share-form-button b-share-form-button_share"/>
    <w:basedOn w:val="a0"/>
    <w:rsid w:val="0042538E"/>
  </w:style>
  <w:style w:type="character" w:customStyle="1" w:styleId="b-share">
    <w:name w:val="b-share"/>
    <w:basedOn w:val="a0"/>
    <w:rsid w:val="0042538E"/>
  </w:style>
  <w:style w:type="character" w:customStyle="1" w:styleId="pagelink">
    <w:name w:val="pagelink"/>
    <w:basedOn w:val="a0"/>
    <w:rsid w:val="0042538E"/>
  </w:style>
  <w:style w:type="character" w:customStyle="1" w:styleId="pagecurrent">
    <w:name w:val="pagecurrent"/>
    <w:basedOn w:val="a0"/>
    <w:rsid w:val="0042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3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6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9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9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8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8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0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1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2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1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5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5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9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4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9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1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9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1304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Заур</cp:lastModifiedBy>
  <cp:revision>4</cp:revision>
  <cp:lastPrinted>2014-01-20T09:47:00Z</cp:lastPrinted>
  <dcterms:created xsi:type="dcterms:W3CDTF">2019-04-23T10:43:00Z</dcterms:created>
  <dcterms:modified xsi:type="dcterms:W3CDTF">2019-04-27T12:19:00Z</dcterms:modified>
</cp:coreProperties>
</file>