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00" w:line="276" w:lineRule="auto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Советы родителям по подготовке детей к ВПР</w:t>
      </w:r>
    </w:p>
    <w:p w14:paraId="02000000">
      <w:p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время подготовки и проведения ВПР важно, чтобы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>  получал поддержку от значимых взрослых, особенно родителей. К сожалению, многие родители совершают ошибки в ходе подготовки своего ребенка к таким процедурам. Заранее продумайте условия, которые помогут ребенку проявить свои возможности.</w:t>
      </w:r>
    </w:p>
    <w:p w14:paraId="03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ВПР, как испытанию, которое можно пройти только ценой больших жертв и, прежде всего, ценой здоровья, – ошибка. Подобная установка родителей часто создает дополнительные проблемы у ребенка.</w:t>
      </w:r>
    </w:p>
    <w:p w14:paraId="04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Очень часто родители используют запугивание и «страшилки»,  которые грозят при получении низкой оценки на ВПР, - это плохие помощники в преодолении стресса. Постарайтесь не «накалять» ситуацию. Не проецируйте свои страхи на ребенка. В этом случае, как правило, срабатывает эффект психологического заражения. Ваше волнение передается ребенку, повышает его тревожность и, как следствие, ухудшает возможность сосредоточения, понимания, может блокировать мышление. Старайтесь не говорить с ребенком в состоянии сильного гнева, раздражения. Займитесь </w:t>
      </w:r>
      <w:r>
        <w:rPr>
          <w:rFonts w:ascii="Times New Roman" w:hAnsi="Times New Roman"/>
          <w:sz w:val="24"/>
        </w:rPr>
        <w:t>саморегуляцией</w:t>
      </w:r>
      <w:r>
        <w:rPr>
          <w:rFonts w:ascii="Times New Roman" w:hAnsi="Times New Roman"/>
          <w:sz w:val="24"/>
        </w:rPr>
        <w:t>, переключитесь на свои дела.</w:t>
      </w:r>
    </w:p>
    <w:p w14:paraId="05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Демонстрируйте веру в ребенка («ты справишься», у тебя хорошая память, ты можешь сконцентрироваться), оптимизм. Не фиксируйте внимание детей на экзаменах, не говорите постоянно об этом. Такое поведение повышает и без того высокое нервно-психическое напряжение. Потренируйтесь вместе с ним в навыках позитивного мышления: «будем бороться с проблемами по мере их поступления». Бессмысленно обсуждать, что плохого может случиться, вместо этого лучше сконцентрироваться на работе.</w:t>
      </w:r>
    </w:p>
    <w:p w14:paraId="06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семье, повысить эмоциональное напряжение.</w:t>
      </w:r>
    </w:p>
    <w:p w14:paraId="07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Если видите, что ребенок не может включиться в работу по подготовке к ВПР, поговорите с ним без назидательности и угроз, порицаний о его проблемах, предложите  помощь. Так называемая «лень»,  как правило, страх поражения, с которым ребенок не может справиться. Можно обсудить с ним в этом случае, как спланировать подготовку, с чего начать: с наиболее легкого, или, напротив, с трудного раздела. Как организовать эффективное запоминание.</w:t>
      </w:r>
    </w:p>
    <w:p w14:paraId="08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14:paraId="09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14:paraId="0A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Тщательно следите за режимом. Распланируйте вместе режим дня (учеба + питание + сон + обязательная физическая активность). Физическая нагрузка помогает справиться с волнением. Не экономьте за счет сна!</w:t>
      </w:r>
    </w:p>
    <w:p w14:paraId="0B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день ВПР встаньте пораньше, чтобы приготовить ребенку любимое блюдо. Накануне ВПР ребенок должен отдохнуть и как следует выспаться. Проследите за этим. С утра перед ВПР можно дать ребёнку шоколадку, т.к. глюкоза стимулирует мозговую деятельность! Отложите «воспитательные мероприятия», нотации, упреки. Не </w:t>
      </w:r>
      <w:r>
        <w:rPr>
          <w:rFonts w:ascii="Times New Roman" w:hAnsi="Times New Roman"/>
          <w:sz w:val="24"/>
        </w:rPr>
        <w:t>создавайте ситуацию тревоги, страха, неудачи! Согласуйте с ребенком возможный и достаточный результат ВПР, не настраивайте его только на максимальный, но мало достижимый итог работы!</w:t>
      </w:r>
    </w:p>
    <w:p w14:paraId="0C000000">
      <w:pPr>
        <w:numPr>
          <w:ilvl w:val="0"/>
          <w:numId w:val="1"/>
        </w:numPr>
        <w:spacing w:after="20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неудачи ребенка на ВПР не паникуйте, не устраивайте истерику и воздержитесь от обвинений. Найдите слова, которые позволят ребенку улыбнуться, расслабиться, снять напряжение.</w:t>
      </w:r>
    </w:p>
    <w:p w14:paraId="0D000000">
      <w:pPr>
        <w:spacing w:after="200" w:line="276" w:lineRule="auto"/>
        <w:ind/>
        <w:jc w:val="both"/>
        <w:rPr>
          <w:rFonts w:ascii="Calibri" w:hAnsi="Calibri"/>
          <w:sz w:val="24"/>
        </w:rPr>
      </w:pPr>
    </w:p>
    <w:p w14:paraId="0E000000">
      <w:pPr>
        <w:ind/>
        <w:jc w:val="both"/>
        <w:rPr>
          <w:sz w:val="24"/>
        </w:rPr>
      </w:pPr>
    </w:p>
    <w:p w14:paraId="0F000000">
      <w:pPr>
        <w:ind/>
        <w:jc w:val="both"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2022-09-13T20:54:41Z</dcterms:modified>
</cp:coreProperties>
</file>